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C665" w14:textId="0E00D014" w:rsidR="004A1A47" w:rsidRPr="004F7F2D" w:rsidRDefault="004F7F2D" w:rsidP="004A1A47">
      <w:pPr>
        <w:overflowPunct w:val="0"/>
        <w:adjustRightInd/>
        <w:spacing w:line="280" w:lineRule="exac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4F7F2D">
        <w:rPr>
          <w:rFonts w:asciiTheme="minorEastAsia" w:eastAsiaTheme="minorEastAsia" w:hAnsiTheme="minorEastAsia" w:hint="eastAsia"/>
          <w:sz w:val="21"/>
          <w:szCs w:val="21"/>
        </w:rPr>
        <w:t>別記様式第19</w:t>
      </w:r>
      <w:r w:rsidR="004A1A47" w:rsidRPr="004F7F2D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Pr="004F7F2D">
        <w:rPr>
          <w:rFonts w:asciiTheme="minorEastAsia" w:eastAsiaTheme="minorEastAsia" w:hAnsiTheme="minorEastAsia" w:hint="eastAsia"/>
          <w:sz w:val="21"/>
          <w:szCs w:val="21"/>
        </w:rPr>
        <w:t>43</w:t>
      </w:r>
      <w:r w:rsidR="001500F5" w:rsidRPr="004F7F2D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4A1A47" w:rsidRPr="004F7F2D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5077CB49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EBE8B02" w14:textId="67D88A03" w:rsidR="004A1A47" w:rsidRPr="00523A6E" w:rsidRDefault="001500F5" w:rsidP="004A1A47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320FAC">
        <w:rPr>
          <w:rFonts w:ascii="Times New Roman" w:hAnsi="Times New Roman" w:hint="eastAsia"/>
          <w:spacing w:val="96"/>
          <w:szCs w:val="21"/>
          <w:fitText w:val="4560" w:id="-1713590271"/>
        </w:rPr>
        <w:t>利益相反管理状況報告</w:t>
      </w:r>
      <w:r w:rsidRPr="00320FAC">
        <w:rPr>
          <w:rFonts w:ascii="Times New Roman" w:hAnsi="Times New Roman" w:hint="eastAsia"/>
          <w:szCs w:val="21"/>
          <w:fitText w:val="4560" w:id="-1713590271"/>
        </w:rPr>
        <w:t>書</w:t>
      </w:r>
    </w:p>
    <w:p w14:paraId="0EE79D40" w14:textId="77777777" w:rsidR="004A1A47" w:rsidRPr="00F4235B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8A1E960" w14:textId="77777777" w:rsidR="00320FAC" w:rsidRPr="009107C2" w:rsidRDefault="00320FAC" w:rsidP="00320FAC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3682D1AE" w14:textId="77777777" w:rsidR="00320FAC" w:rsidRPr="00952F5B" w:rsidRDefault="00320FAC" w:rsidP="00320FAC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320FAC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0272"/>
        </w:rPr>
        <w:t xml:space="preserve">令和　年　月　</w:t>
      </w:r>
      <w:r w:rsidRPr="00320FAC">
        <w:rPr>
          <w:rFonts w:asciiTheme="minorEastAsia" w:eastAsiaTheme="minorEastAsia" w:hAnsiTheme="minorEastAsia" w:cs="Times New Roman" w:hint="eastAsia"/>
          <w:sz w:val="21"/>
          <w:szCs w:val="21"/>
          <w:fitText w:val="2310" w:id="-1713590272"/>
        </w:rPr>
        <w:t>日</w:t>
      </w:r>
    </w:p>
    <w:p w14:paraId="31F26F1F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</w:t>
      </w:r>
      <w:bookmarkStart w:id="0" w:name="_GoBack"/>
      <w:bookmarkEnd w:id="0"/>
      <w:r w:rsidRPr="00F9010A">
        <w:rPr>
          <w:rFonts w:ascii="Times New Roman" w:hAnsi="Times New Roman" w:hint="eastAsia"/>
          <w:sz w:val="21"/>
          <w:szCs w:val="21"/>
        </w:rPr>
        <w:t>担当官</w:t>
      </w:r>
    </w:p>
    <w:p w14:paraId="3C9DB5A1" w14:textId="77777777" w:rsidR="004A1A47" w:rsidRPr="00F9010A" w:rsidRDefault="004A1A47" w:rsidP="004A1A47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94DB244" w14:textId="77777777" w:rsidR="004A1A47" w:rsidRDefault="004A1A47" w:rsidP="004A1A47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C58F7EF" w14:textId="77777777" w:rsidR="000943F0" w:rsidRDefault="004A1A47" w:rsidP="004A1A47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0943F0" w14:paraId="76E264F1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4C2C466B" w14:textId="77777777" w:rsidR="000943F0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120"/>
              </w:rPr>
              <w:t>住</w:t>
            </w:r>
            <w:r w:rsidRPr="000943F0">
              <w:rPr>
                <w:rFonts w:hAnsi="Times New Roman" w:cs="Times New Roman" w:hint="eastAsia"/>
                <w:sz w:val="21"/>
                <w:szCs w:val="21"/>
                <w:fitText w:val="840" w:id="-1768677120"/>
              </w:rPr>
              <w:t>所</w:t>
            </w:r>
          </w:p>
        </w:tc>
        <w:tc>
          <w:tcPr>
            <w:tcW w:w="3189" w:type="dxa"/>
            <w:vAlign w:val="center"/>
          </w:tcPr>
          <w:p w14:paraId="5996525B" w14:textId="77777777" w:rsidR="000943F0" w:rsidRDefault="000943F0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943F0" w14:paraId="521ACF46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6647635D" w14:textId="77777777" w:rsidR="000943F0" w:rsidRPr="00063868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7119"/>
              </w:rPr>
              <w:t>機関</w:t>
            </w:r>
            <w:r w:rsidRPr="000943F0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7119"/>
              </w:rPr>
              <w:t>名</w:t>
            </w:r>
          </w:p>
        </w:tc>
        <w:tc>
          <w:tcPr>
            <w:tcW w:w="3189" w:type="dxa"/>
            <w:vAlign w:val="center"/>
          </w:tcPr>
          <w:p w14:paraId="5BBBE3B0" w14:textId="77777777" w:rsidR="000943F0" w:rsidRPr="00063868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943F0" w14:paraId="1126AA04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698E7F54" w14:textId="77777777" w:rsidR="000943F0" w:rsidRPr="005E7B8E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118"/>
              </w:rPr>
              <w:t>氏</w:t>
            </w:r>
            <w:r w:rsidRPr="000943F0">
              <w:rPr>
                <w:rFonts w:hAnsi="Times New Roman" w:cs="Times New Roman" w:hint="eastAsia"/>
                <w:sz w:val="21"/>
                <w:szCs w:val="21"/>
                <w:fitText w:val="840" w:id="-1768677118"/>
              </w:rPr>
              <w:t>名</w:t>
            </w:r>
          </w:p>
        </w:tc>
        <w:tc>
          <w:tcPr>
            <w:tcW w:w="3189" w:type="dxa"/>
            <w:vAlign w:val="center"/>
          </w:tcPr>
          <w:p w14:paraId="1AB79D9F" w14:textId="77777777" w:rsidR="000943F0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2D05072B" w14:textId="77777777" w:rsidR="004A1A47" w:rsidRPr="000943F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4F0CA8C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497331B" w14:textId="072500B1" w:rsidR="004A1A47" w:rsidRDefault="00323B7E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4A1A47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361FE8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079048E9" w14:textId="16503CA9" w:rsidR="004A1A47" w:rsidRDefault="00323B7E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0943F0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4A1A47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4549CBAA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B171B5D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819A20" w14:textId="0870EE21" w:rsidR="004A1A47" w:rsidRPr="00F9010A" w:rsidRDefault="004A1A47" w:rsidP="004A1A47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上記委託</w:t>
      </w:r>
      <w:r w:rsidRPr="00F9010A">
        <w:rPr>
          <w:rFonts w:ascii="Times New Roman" w:hAnsi="Times New Roman" w:hint="eastAsia"/>
          <w:sz w:val="21"/>
          <w:szCs w:val="21"/>
        </w:rPr>
        <w:t>研究に</w:t>
      </w:r>
      <w:r w:rsidR="001500F5">
        <w:rPr>
          <w:rFonts w:ascii="Times New Roman" w:hAnsi="Times New Roman" w:hint="eastAsia"/>
          <w:sz w:val="21"/>
          <w:szCs w:val="21"/>
        </w:rPr>
        <w:t>ついて、</w:t>
      </w:r>
      <w:r w:rsidRPr="004F7F2D">
        <w:rPr>
          <w:rFonts w:hint="eastAsia"/>
          <w:sz w:val="21"/>
          <w:szCs w:val="21"/>
        </w:rPr>
        <w:t>委託契約書第</w:t>
      </w:r>
      <w:r w:rsidR="004F7F2D" w:rsidRPr="004F7F2D">
        <w:rPr>
          <w:rFonts w:hint="eastAsia"/>
          <w:sz w:val="21"/>
          <w:szCs w:val="21"/>
        </w:rPr>
        <w:t>43</w:t>
      </w:r>
      <w:r w:rsidRPr="004F7F2D">
        <w:rPr>
          <w:rFonts w:hint="eastAsia"/>
          <w:sz w:val="21"/>
          <w:szCs w:val="21"/>
        </w:rPr>
        <w:t>条の</w:t>
      </w:r>
      <w:r w:rsidRPr="00F9010A">
        <w:rPr>
          <w:rFonts w:ascii="Times New Roman" w:hAnsi="Times New Roman" w:hint="eastAsia"/>
          <w:sz w:val="21"/>
          <w:szCs w:val="21"/>
        </w:rPr>
        <w:t>規定に</w:t>
      </w:r>
      <w:r w:rsidR="001500F5">
        <w:rPr>
          <w:rFonts w:ascii="Times New Roman" w:hAnsi="Times New Roman" w:hint="eastAsia"/>
          <w:sz w:val="21"/>
          <w:szCs w:val="21"/>
        </w:rPr>
        <w:t>より下記のとおり報告します。</w:t>
      </w:r>
    </w:p>
    <w:p w14:paraId="07028137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623C851" w14:textId="77777777" w:rsidR="004A1A47" w:rsidRPr="00F9010A" w:rsidRDefault="004A1A47" w:rsidP="004A1A47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27A8669D" w14:textId="77777777" w:rsidR="001500F5" w:rsidRPr="00525F53" w:rsidRDefault="001500F5" w:rsidP="001500F5">
      <w:pPr>
        <w:wordWrap w:val="0"/>
        <w:autoSpaceDE w:val="0"/>
        <w:autoSpaceDN w:val="0"/>
        <w:textAlignment w:val="auto"/>
        <w:rPr>
          <w:color w:val="auto"/>
          <w:sz w:val="21"/>
          <w:szCs w:val="21"/>
        </w:rPr>
      </w:pPr>
    </w:p>
    <w:p w14:paraId="02756224" w14:textId="77777777" w:rsidR="001500F5" w:rsidRPr="00525F53" w:rsidRDefault="001500F5" w:rsidP="001500F5">
      <w:pPr>
        <w:adjustRightInd/>
        <w:textAlignment w:val="auto"/>
        <w:rPr>
          <w:rFonts w:cstheme="minorBidi"/>
          <w:color w:val="auto"/>
          <w:kern w:val="2"/>
          <w:sz w:val="21"/>
          <w:szCs w:val="21"/>
        </w:rPr>
      </w:pPr>
      <w:r w:rsidRPr="00525F53">
        <w:rPr>
          <w:rFonts w:cstheme="minorBidi" w:hint="eastAsia"/>
          <w:color w:val="auto"/>
          <w:kern w:val="2"/>
          <w:sz w:val="21"/>
          <w:szCs w:val="21"/>
        </w:rPr>
        <w:t xml:space="preserve">利益相反管理状況　</w:t>
      </w:r>
      <w:r w:rsidRPr="00525F53">
        <w:rPr>
          <w:rFonts w:cstheme="minorBidi"/>
          <w:color w:val="auto"/>
          <w:kern w:val="2"/>
          <w:sz w:val="21"/>
          <w:szCs w:val="21"/>
        </w:rPr>
        <w:t xml:space="preserve">　　　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 xml:space="preserve">　</w:t>
      </w:r>
      <w:r w:rsidRPr="00525F53">
        <w:rPr>
          <w:rFonts w:cstheme="minorBidi"/>
          <w:color w:val="auto"/>
          <w:kern w:val="2"/>
          <w:sz w:val="21"/>
          <w:szCs w:val="21"/>
        </w:rPr>
        <w:t xml:space="preserve">　　　　　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 xml:space="preserve">　</w:t>
      </w:r>
      <w:r w:rsidRPr="00525F53">
        <w:rPr>
          <w:rFonts w:cstheme="minorBidi"/>
          <w:color w:val="auto"/>
          <w:kern w:val="2"/>
          <w:sz w:val="21"/>
          <w:szCs w:val="21"/>
        </w:rPr>
        <w:t xml:space="preserve">　　　　　　　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>（研究者氏名</w:t>
      </w:r>
      <w:r w:rsidRPr="00525F53">
        <w:rPr>
          <w:rFonts w:cstheme="minorBidi"/>
          <w:color w:val="auto"/>
          <w:kern w:val="2"/>
          <w:sz w:val="21"/>
          <w:szCs w:val="21"/>
        </w:rPr>
        <w:t>：　　　　　　　　　　　）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3118"/>
        <w:gridCol w:w="6375"/>
      </w:tblGrid>
      <w:tr w:rsidR="001500F5" w:rsidRPr="00525F53" w14:paraId="4A736724" w14:textId="77777777" w:rsidTr="00352D57">
        <w:tc>
          <w:tcPr>
            <w:tcW w:w="3118" w:type="dxa"/>
          </w:tcPr>
          <w:p w14:paraId="6C42AF08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当機関における利益相反管理に関する規定の策定</w:t>
            </w:r>
          </w:p>
        </w:tc>
        <w:tc>
          <w:tcPr>
            <w:tcW w:w="6375" w:type="dxa"/>
          </w:tcPr>
          <w:p w14:paraId="5541A956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有□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無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□</w:t>
            </w:r>
          </w:p>
          <w:p w14:paraId="530A3A82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無の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>場合はその理由：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　　　　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1500F5" w:rsidRPr="00525F53" w14:paraId="604421F2" w14:textId="77777777" w:rsidTr="00352D57">
        <w:trPr>
          <w:trHeight w:val="775"/>
        </w:trPr>
        <w:tc>
          <w:tcPr>
            <w:tcW w:w="3118" w:type="dxa"/>
          </w:tcPr>
          <w:p w14:paraId="4848A8B8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当機関における利益相反委員会設置の有無</w:t>
            </w:r>
          </w:p>
        </w:tc>
        <w:tc>
          <w:tcPr>
            <w:tcW w:w="6375" w:type="dxa"/>
          </w:tcPr>
          <w:p w14:paraId="267D701D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有□　無□</w:t>
            </w:r>
          </w:p>
          <w:p w14:paraId="3542D723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無の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>場合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は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>委託先機関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：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1500F5" w:rsidRPr="00525F53" w14:paraId="1BDAD3EB" w14:textId="77777777" w:rsidTr="00352D57">
        <w:trPr>
          <w:trHeight w:val="1196"/>
        </w:trPr>
        <w:tc>
          <w:tcPr>
            <w:tcW w:w="3118" w:type="dxa"/>
          </w:tcPr>
          <w:p w14:paraId="30D71EA7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本研究課題に係る経済的利益関係についての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>審査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の有無</w:t>
            </w:r>
          </w:p>
        </w:tc>
        <w:tc>
          <w:tcPr>
            <w:tcW w:w="6375" w:type="dxa"/>
          </w:tcPr>
          <w:p w14:paraId="47BFA90F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有□　無□</w:t>
            </w:r>
          </w:p>
          <w:p w14:paraId="1EC58DBA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無の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>場合はその理由：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　　　　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</w:p>
        </w:tc>
      </w:tr>
      <w:tr w:rsidR="001500F5" w:rsidRPr="00525F53" w14:paraId="42DFFD29" w14:textId="77777777" w:rsidTr="00352D57">
        <w:trPr>
          <w:trHeight w:val="1925"/>
        </w:trPr>
        <w:tc>
          <w:tcPr>
            <w:tcW w:w="3118" w:type="dxa"/>
          </w:tcPr>
          <w:p w14:paraId="35008C74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本研究課題に係る個人としての利益相反についての指導・管理の有無</w:t>
            </w:r>
          </w:p>
        </w:tc>
        <w:tc>
          <w:tcPr>
            <w:tcW w:w="6375" w:type="dxa"/>
          </w:tcPr>
          <w:p w14:paraId="71190CD0" w14:textId="77777777" w:rsidR="001500F5" w:rsidRPr="00525F53" w:rsidRDefault="001500F5" w:rsidP="00352D57">
            <w:pPr>
              <w:adjustRightInd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無□　有□</w:t>
            </w:r>
          </w:p>
          <w:p w14:paraId="690D7D1F" w14:textId="77777777" w:rsidR="001500F5" w:rsidRPr="00525F53" w:rsidRDefault="001500F5" w:rsidP="00352D57">
            <w:pPr>
              <w:adjustRightInd/>
              <w:ind w:left="1260" w:hangingChars="600" w:hanging="1260"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>有の場合はその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内容：　　　　　　　　　　</w:t>
            </w:r>
            <w:r w:rsidRPr="00525F53">
              <w:rPr>
                <w:rFonts w:eastAsia="ＭＳ 明朝" w:cstheme="minorBidi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525F53"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  <w:t xml:space="preserve">　　　　　　　　</w:t>
            </w:r>
          </w:p>
          <w:p w14:paraId="45860E50" w14:textId="77777777" w:rsidR="001500F5" w:rsidRPr="00525F53" w:rsidRDefault="001500F5" w:rsidP="00352D57">
            <w:pPr>
              <w:adjustRightInd/>
              <w:ind w:firstLineChars="2900" w:firstLine="6090"/>
              <w:jc w:val="left"/>
              <w:textAlignment w:val="auto"/>
              <w:rPr>
                <w:rFonts w:eastAsia="ＭＳ 明朝" w:cstheme="minorBidi"/>
                <w:color w:val="auto"/>
                <w:kern w:val="2"/>
                <w:sz w:val="21"/>
                <w:szCs w:val="21"/>
              </w:rPr>
            </w:pPr>
          </w:p>
        </w:tc>
      </w:tr>
    </w:tbl>
    <w:p w14:paraId="25FFEF87" w14:textId="77777777" w:rsidR="001500F5" w:rsidRPr="00525F53" w:rsidRDefault="001500F5" w:rsidP="001500F5">
      <w:pPr>
        <w:adjustRightInd/>
        <w:spacing w:line="240" w:lineRule="exact"/>
        <w:textAlignment w:val="auto"/>
        <w:rPr>
          <w:rFonts w:cstheme="minorBidi"/>
          <w:color w:val="auto"/>
          <w:kern w:val="2"/>
          <w:sz w:val="21"/>
          <w:szCs w:val="21"/>
        </w:rPr>
      </w:pPr>
    </w:p>
    <w:p w14:paraId="6694DB84" w14:textId="77777777" w:rsidR="001500F5" w:rsidRPr="00525F53" w:rsidRDefault="001500F5" w:rsidP="001500F5">
      <w:pPr>
        <w:adjustRightInd/>
        <w:spacing w:line="240" w:lineRule="exact"/>
        <w:ind w:firstLineChars="100" w:firstLine="210"/>
        <w:textAlignment w:val="auto"/>
        <w:rPr>
          <w:rFonts w:cstheme="minorBidi"/>
          <w:color w:val="auto"/>
          <w:kern w:val="2"/>
          <w:sz w:val="21"/>
          <w:szCs w:val="21"/>
        </w:rPr>
      </w:pPr>
      <w:r w:rsidRPr="00525F53">
        <w:rPr>
          <w:rFonts w:cstheme="minorBidi" w:hint="eastAsia"/>
          <w:color w:val="auto"/>
          <w:kern w:val="2"/>
          <w:sz w:val="21"/>
          <w:szCs w:val="21"/>
        </w:rPr>
        <w:t>※研究者</w:t>
      </w:r>
      <w:r w:rsidRPr="00525F53">
        <w:rPr>
          <w:rFonts w:cstheme="minorBidi"/>
          <w:color w:val="auto"/>
          <w:kern w:val="2"/>
          <w:sz w:val="21"/>
          <w:szCs w:val="21"/>
        </w:rPr>
        <w:t>及び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>研究者</w:t>
      </w:r>
      <w:r w:rsidRPr="00525F53">
        <w:rPr>
          <w:rFonts w:cstheme="minorBidi"/>
          <w:color w:val="auto"/>
          <w:kern w:val="2"/>
          <w:sz w:val="21"/>
          <w:szCs w:val="21"/>
        </w:rPr>
        <w:t>と生計を一にする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>配偶者</w:t>
      </w:r>
      <w:r w:rsidRPr="00525F53">
        <w:rPr>
          <w:rFonts w:cstheme="minorBidi"/>
          <w:color w:val="auto"/>
          <w:kern w:val="2"/>
          <w:sz w:val="21"/>
          <w:szCs w:val="21"/>
        </w:rPr>
        <w:t>および一親等</w:t>
      </w:r>
      <w:r w:rsidRPr="00525F53">
        <w:rPr>
          <w:rFonts w:cstheme="minorBidi" w:hint="eastAsia"/>
          <w:color w:val="auto"/>
          <w:kern w:val="2"/>
          <w:sz w:val="21"/>
          <w:szCs w:val="21"/>
        </w:rPr>
        <w:t>の者を利益</w:t>
      </w:r>
      <w:r w:rsidRPr="00525F53">
        <w:rPr>
          <w:rFonts w:cstheme="minorBidi"/>
          <w:color w:val="auto"/>
          <w:kern w:val="2"/>
          <w:sz w:val="21"/>
          <w:szCs w:val="21"/>
        </w:rPr>
        <w:t>相反管理の対象とする。</w:t>
      </w:r>
    </w:p>
    <w:p w14:paraId="77B6501C" w14:textId="77777777" w:rsidR="001500F5" w:rsidRPr="00525F53" w:rsidRDefault="001500F5" w:rsidP="001500F5">
      <w:pPr>
        <w:adjustRightInd/>
        <w:ind w:leftChars="114" w:left="436" w:hangingChars="77" w:hanging="162"/>
        <w:textAlignment w:val="auto"/>
        <w:rPr>
          <w:rFonts w:cstheme="minorBidi"/>
          <w:color w:val="auto"/>
          <w:kern w:val="2"/>
          <w:sz w:val="21"/>
          <w:szCs w:val="21"/>
        </w:rPr>
      </w:pPr>
    </w:p>
    <w:p w14:paraId="282C375D" w14:textId="77777777" w:rsidR="001500F5" w:rsidRPr="00525F53" w:rsidRDefault="001500F5" w:rsidP="001500F5">
      <w:pPr>
        <w:wordWrap w:val="0"/>
        <w:autoSpaceDE w:val="0"/>
        <w:autoSpaceDN w:val="0"/>
        <w:textAlignment w:val="auto"/>
        <w:rPr>
          <w:color w:val="auto"/>
          <w:sz w:val="21"/>
          <w:szCs w:val="21"/>
        </w:rPr>
      </w:pPr>
    </w:p>
    <w:p w14:paraId="5394773D" w14:textId="77777777" w:rsidR="001500F5" w:rsidRPr="001500F5" w:rsidRDefault="001500F5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sectPr w:rsidR="001500F5" w:rsidRPr="001500F5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E8B2" w14:textId="77777777" w:rsidR="00E82413" w:rsidRDefault="00E82413">
      <w:r>
        <w:separator/>
      </w:r>
    </w:p>
  </w:endnote>
  <w:endnote w:type="continuationSeparator" w:id="0">
    <w:p w14:paraId="13EFDA79" w14:textId="77777777" w:rsidR="00E82413" w:rsidRDefault="00E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040C" w14:textId="77777777" w:rsidR="00E82413" w:rsidRDefault="00E824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C86C8" w14:textId="77777777" w:rsidR="00E82413" w:rsidRDefault="00E8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25B5"/>
    <w:rsid w:val="00072956"/>
    <w:rsid w:val="0007485C"/>
    <w:rsid w:val="000773E7"/>
    <w:rsid w:val="00082AE3"/>
    <w:rsid w:val="00087034"/>
    <w:rsid w:val="000943F0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30E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00F5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659BE"/>
    <w:rsid w:val="002858B3"/>
    <w:rsid w:val="002A0517"/>
    <w:rsid w:val="002A298D"/>
    <w:rsid w:val="002B280B"/>
    <w:rsid w:val="002D5EA8"/>
    <w:rsid w:val="002E68CD"/>
    <w:rsid w:val="002F7A01"/>
    <w:rsid w:val="003144BF"/>
    <w:rsid w:val="00315933"/>
    <w:rsid w:val="00320FAC"/>
    <w:rsid w:val="003230F9"/>
    <w:rsid w:val="00323B7E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E93"/>
    <w:rsid w:val="00354932"/>
    <w:rsid w:val="00355224"/>
    <w:rsid w:val="00361FE8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3553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86D96"/>
    <w:rsid w:val="00490E93"/>
    <w:rsid w:val="0049659A"/>
    <w:rsid w:val="00497D4A"/>
    <w:rsid w:val="004A03EA"/>
    <w:rsid w:val="004A0F2A"/>
    <w:rsid w:val="004A1A47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4F7F2D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0AEF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45280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2DBD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1C27"/>
    <w:rsid w:val="007A631A"/>
    <w:rsid w:val="007A7D73"/>
    <w:rsid w:val="007B30D5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4C92"/>
    <w:rsid w:val="008952C4"/>
    <w:rsid w:val="008A0825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400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1BD0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A0C6C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2413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59"/>
    <w:rsid w:val="001500F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9DC72-EDB3-4031-9869-69D84EC6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380</Words>
  <Characters>161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2015-04-27T07:31:00Z</dcterms:created>
  <dcterms:modified xsi:type="dcterms:W3CDTF">2021-09-27T09:48:00Z</dcterms:modified>
</cp:coreProperties>
</file>